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1" w:rsidRPr="00705219" w:rsidRDefault="004852E1" w:rsidP="004852E1">
      <w:pPr>
        <w:widowControl/>
        <w:shd w:val="clear" w:color="auto" w:fill="FFFFFF"/>
        <w:rPr>
          <w:rFonts w:ascii="仿宋" w:eastAsia="仿宋" w:hAnsi="仿宋" w:cs="宋体"/>
          <w:b/>
          <w:color w:val="000000"/>
          <w:sz w:val="36"/>
          <w:szCs w:val="32"/>
          <w:lang w:eastAsia="zh-CN"/>
        </w:rPr>
      </w:pPr>
      <w:r w:rsidRPr="00705219">
        <w:rPr>
          <w:rFonts w:ascii="仿宋" w:eastAsia="仿宋" w:hAnsi="仿宋" w:cs="宋体" w:hint="eastAsia"/>
          <w:color w:val="000000"/>
          <w:szCs w:val="28"/>
          <w:lang w:eastAsia="zh-CN"/>
        </w:rPr>
        <w:t>附件</w:t>
      </w:r>
      <w:r>
        <w:rPr>
          <w:rFonts w:ascii="仿宋" w:eastAsia="仿宋" w:hAnsi="仿宋" w:cs="宋体"/>
          <w:color w:val="000000"/>
          <w:szCs w:val="28"/>
          <w:lang w:eastAsia="zh-CN"/>
        </w:rPr>
        <w:t>2</w:t>
      </w:r>
      <w:r w:rsidRPr="00705219">
        <w:rPr>
          <w:rFonts w:ascii="仿宋" w:eastAsia="仿宋" w:hAnsi="仿宋" w:cs="宋体" w:hint="eastAsia"/>
          <w:color w:val="000000"/>
          <w:szCs w:val="28"/>
          <w:lang w:eastAsia="zh-CN"/>
        </w:rPr>
        <w:t>：</w:t>
      </w:r>
      <w:r>
        <w:rPr>
          <w:rFonts w:ascii="仿宋" w:eastAsia="仿宋" w:hAnsi="仿宋" w:cs="宋体" w:hint="eastAsia"/>
          <w:color w:val="000000"/>
          <w:szCs w:val="28"/>
          <w:lang w:eastAsia="zh-CN"/>
        </w:rPr>
        <w:t xml:space="preserve"> </w:t>
      </w:r>
      <w:r>
        <w:rPr>
          <w:rFonts w:ascii="仿宋" w:eastAsia="仿宋" w:hAnsi="仿宋" w:cs="宋体"/>
          <w:color w:val="000000"/>
          <w:szCs w:val="28"/>
          <w:lang w:eastAsia="zh-CN"/>
        </w:rPr>
        <w:t xml:space="preserve">         </w:t>
      </w:r>
      <w:proofErr w:type="gramStart"/>
      <w:r w:rsidRPr="00705219">
        <w:rPr>
          <w:rFonts w:ascii="仿宋" w:eastAsia="仿宋" w:hAnsi="仿宋" w:cs="宋体" w:hint="eastAsia"/>
          <w:b/>
          <w:color w:val="000000"/>
          <w:sz w:val="36"/>
          <w:szCs w:val="32"/>
          <w:lang w:eastAsia="zh-CN"/>
        </w:rPr>
        <w:t>南京审计大学预开票据</w:t>
      </w:r>
      <w:proofErr w:type="gramEnd"/>
      <w:r w:rsidRPr="00705219">
        <w:rPr>
          <w:rFonts w:ascii="仿宋" w:eastAsia="仿宋" w:hAnsi="仿宋" w:cs="宋体" w:hint="eastAsia"/>
          <w:b/>
          <w:color w:val="000000"/>
          <w:sz w:val="36"/>
          <w:szCs w:val="32"/>
          <w:lang w:eastAsia="zh-CN"/>
        </w:rPr>
        <w:t>审批表</w:t>
      </w:r>
    </w:p>
    <w:p w:rsidR="004852E1" w:rsidRPr="00705219" w:rsidRDefault="004852E1" w:rsidP="004852E1">
      <w:pPr>
        <w:spacing w:line="288" w:lineRule="auto"/>
        <w:ind w:firstLineChars="500" w:firstLine="1050"/>
        <w:jc w:val="right"/>
        <w:rPr>
          <w:rFonts w:ascii="宋体" w:hAnsi="宋体"/>
          <w:sz w:val="21"/>
          <w:szCs w:val="20"/>
        </w:rPr>
      </w:pPr>
      <w:proofErr w:type="spellStart"/>
      <w:r w:rsidRPr="00705219">
        <w:rPr>
          <w:rFonts w:ascii="宋体" w:hAnsi="宋体" w:hint="eastAsia"/>
          <w:sz w:val="21"/>
          <w:szCs w:val="20"/>
        </w:rPr>
        <w:t>申请日期</w:t>
      </w:r>
      <w:proofErr w:type="spellEnd"/>
      <w:r w:rsidRPr="00705219">
        <w:rPr>
          <w:rFonts w:ascii="宋体" w:hAnsi="宋体" w:hint="eastAsia"/>
          <w:sz w:val="21"/>
          <w:szCs w:val="20"/>
        </w:rPr>
        <w:t xml:space="preserve">：      年   </w:t>
      </w:r>
      <w:proofErr w:type="gramStart"/>
      <w:r w:rsidRPr="00705219">
        <w:rPr>
          <w:rFonts w:ascii="宋体" w:hAnsi="宋体" w:hint="eastAsia"/>
          <w:sz w:val="21"/>
          <w:szCs w:val="20"/>
        </w:rPr>
        <w:t>月  日</w:t>
      </w:r>
      <w:proofErr w:type="gramEnd"/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973"/>
        <w:gridCol w:w="95"/>
        <w:gridCol w:w="1804"/>
        <w:gridCol w:w="893"/>
        <w:gridCol w:w="1427"/>
        <w:gridCol w:w="1326"/>
        <w:gridCol w:w="1959"/>
      </w:tblGrid>
      <w:tr w:rsidR="004852E1" w:rsidRPr="00705219" w:rsidTr="00852FFF">
        <w:trPr>
          <w:trHeight w:val="433"/>
          <w:jc w:val="center"/>
        </w:trPr>
        <w:tc>
          <w:tcPr>
            <w:tcW w:w="23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申请人（项目负责人）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工号</w:t>
            </w:r>
            <w:proofErr w:type="spellEnd"/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联系电话</w:t>
            </w:r>
            <w:proofErr w:type="spellEnd"/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435"/>
          <w:jc w:val="center"/>
        </w:trPr>
        <w:tc>
          <w:tcPr>
            <w:tcW w:w="23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经办人（本校职工</w:t>
            </w:r>
            <w:proofErr w:type="spellEnd"/>
            <w:r w:rsidRPr="00705219">
              <w:rPr>
                <w:rFonts w:ascii="仿宋" w:eastAsia="仿宋" w:hAnsi="仿宋" w:hint="eastAsia"/>
                <w:sz w:val="21"/>
                <w:szCs w:val="20"/>
              </w:rPr>
              <w:t>）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工号</w:t>
            </w:r>
            <w:proofErr w:type="spellEnd"/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联系电话</w:t>
            </w:r>
            <w:proofErr w:type="spellEnd"/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388"/>
          <w:jc w:val="center"/>
        </w:trPr>
        <w:tc>
          <w:tcPr>
            <w:tcW w:w="23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</w:rPr>
              <w:t>用   途</w:t>
            </w:r>
          </w:p>
        </w:tc>
        <w:tc>
          <w:tcPr>
            <w:tcW w:w="7504" w:type="dxa"/>
            <w:gridSpan w:val="6"/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157"/>
          <w:jc w:val="center"/>
        </w:trPr>
        <w:tc>
          <w:tcPr>
            <w:tcW w:w="23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开票信息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（可另外附表格）</w:t>
            </w:r>
          </w:p>
        </w:tc>
        <w:tc>
          <w:tcPr>
            <w:tcW w:w="7504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单位名称：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纳税人识别号：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单位地址、联系电话：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开户行、账号：</w:t>
            </w:r>
          </w:p>
        </w:tc>
      </w:tr>
      <w:tr w:rsidR="004852E1" w:rsidRPr="00705219" w:rsidTr="00852FFF">
        <w:trPr>
          <w:trHeight w:val="157"/>
          <w:jc w:val="center"/>
        </w:trPr>
        <w:tc>
          <w:tcPr>
            <w:tcW w:w="23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开票内容</w:t>
            </w:r>
            <w:proofErr w:type="spellEnd"/>
          </w:p>
        </w:tc>
        <w:tc>
          <w:tcPr>
            <w:tcW w:w="7504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增值税发票：会务费□  培训费□  课题费□    是否专票□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江苏省行政事业性收费收据□</w:t>
            </w:r>
          </w:p>
          <w:p w:rsidR="004852E1" w:rsidRPr="00705219" w:rsidRDefault="004852E1" w:rsidP="00852FFF">
            <w:pPr>
              <w:tabs>
                <w:tab w:val="left" w:pos="6285"/>
              </w:tabs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江苏省行政事业单位结算凭证□  </w:t>
            </w:r>
          </w:p>
          <w:p w:rsidR="004852E1" w:rsidRPr="00705219" w:rsidRDefault="004852E1" w:rsidP="00852FFF">
            <w:pPr>
              <w:tabs>
                <w:tab w:val="left" w:pos="6285"/>
              </w:tabs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江苏省捐赠专用收据□</w:t>
            </w:r>
          </w:p>
        </w:tc>
      </w:tr>
      <w:tr w:rsidR="004852E1" w:rsidRPr="00705219" w:rsidTr="00852FFF">
        <w:trPr>
          <w:trHeight w:val="157"/>
          <w:jc w:val="center"/>
        </w:trPr>
        <w:tc>
          <w:tcPr>
            <w:tcW w:w="23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发票备注信息</w:t>
            </w:r>
            <w:proofErr w:type="spellEnd"/>
          </w:p>
        </w:tc>
        <w:tc>
          <w:tcPr>
            <w:tcW w:w="7504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174"/>
          <w:jc w:val="center"/>
        </w:trPr>
        <w:tc>
          <w:tcPr>
            <w:tcW w:w="13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金额（大写</w:t>
            </w:r>
            <w:proofErr w:type="spellEnd"/>
            <w:r w:rsidRPr="00705219">
              <w:rPr>
                <w:rFonts w:ascii="仿宋" w:eastAsia="仿宋" w:hAnsi="仿宋" w:hint="eastAsia"/>
                <w:sz w:val="21"/>
                <w:szCs w:val="20"/>
              </w:rPr>
              <w:t>）</w:t>
            </w:r>
          </w:p>
        </w:tc>
        <w:tc>
          <w:tcPr>
            <w:tcW w:w="847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  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</w:t>
            </w:r>
            <w:proofErr w:type="gramStart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佰</w:t>
            </w:r>
            <w:proofErr w:type="gramEnd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   拾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万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proofErr w:type="gramStart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仟</w:t>
            </w:r>
            <w:proofErr w:type="gramEnd"/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proofErr w:type="gramStart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佰</w:t>
            </w:r>
            <w:proofErr w:type="gramEnd"/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拾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元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角</w:t>
            </w:r>
            <w:r w:rsidRPr="00705219">
              <w:rPr>
                <w:rFonts w:ascii="仿宋" w:eastAsia="仿宋" w:hAnsi="仿宋"/>
                <w:sz w:val="21"/>
                <w:szCs w:val="20"/>
                <w:lang w:eastAsia="zh-CN"/>
              </w:rPr>
              <w:t xml:space="preserve">  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分 （小写）￥</w:t>
            </w:r>
          </w:p>
        </w:tc>
      </w:tr>
      <w:tr w:rsidR="004852E1" w:rsidRPr="00705219" w:rsidTr="00852FFF">
        <w:trPr>
          <w:trHeight w:val="174"/>
          <w:jc w:val="center"/>
        </w:trPr>
        <w:tc>
          <w:tcPr>
            <w:tcW w:w="13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款项汇入账号</w:t>
            </w:r>
            <w:proofErr w:type="spellEnd"/>
          </w:p>
        </w:tc>
        <w:tc>
          <w:tcPr>
            <w:tcW w:w="847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tabs>
                <w:tab w:val="left" w:pos="6285"/>
              </w:tabs>
              <w:adjustRightInd w:val="0"/>
              <w:snapToGrid w:val="0"/>
              <w:spacing w:after="0" w:line="400" w:lineRule="exact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户名：南京审计大学</w:t>
            </w:r>
            <w:r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开户行：南京市工商银行汉府支行</w:t>
            </w:r>
            <w:r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 账号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：</w:t>
            </w:r>
            <w:r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4301015819100302596 </w:t>
            </w: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 xml:space="preserve"> </w:t>
            </w:r>
          </w:p>
        </w:tc>
      </w:tr>
      <w:tr w:rsidR="004852E1" w:rsidRPr="00705219" w:rsidTr="00852FFF">
        <w:trPr>
          <w:trHeight w:val="267"/>
          <w:jc w:val="center"/>
        </w:trPr>
        <w:tc>
          <w:tcPr>
            <w:tcW w:w="2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申请人（项目负责人）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承诺</w:t>
            </w:r>
          </w:p>
        </w:tc>
        <w:tc>
          <w:tcPr>
            <w:tcW w:w="740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  <w:lang w:eastAsia="zh-CN"/>
              </w:rPr>
            </w:pPr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我保证该笔款项于开具发票之日起30日内到学校账户。如果因特殊原因款项不能到账，我负责在上述时间段内收回发票原件并退还财务处。若6个月内款项未到账、发票原件又未退回财务处，我同意财务部暂停我所有财务报销业务，若12个月内款项仍未到账，我同意暂停本人奖励性绩效工资发放直至暂停发放总额</w:t>
            </w:r>
            <w:proofErr w:type="gramStart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达到预开票据</w:t>
            </w:r>
            <w:proofErr w:type="gramEnd"/>
            <w:r w:rsidRPr="00705219">
              <w:rPr>
                <w:rFonts w:ascii="仿宋" w:eastAsia="仿宋" w:hAnsi="仿宋" w:hint="eastAsia"/>
                <w:sz w:val="21"/>
                <w:szCs w:val="20"/>
                <w:lang w:eastAsia="zh-CN"/>
              </w:rPr>
              <w:t>尚未到款的金额为止。</w:t>
            </w: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jc w:val="right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申请人</w:t>
            </w:r>
            <w:proofErr w:type="spellEnd"/>
            <w:r w:rsidRPr="00705219">
              <w:rPr>
                <w:rFonts w:ascii="仿宋" w:eastAsia="仿宋" w:hAnsi="仿宋" w:hint="eastAsia"/>
                <w:sz w:val="21"/>
                <w:szCs w:val="20"/>
              </w:rPr>
              <w:t>：             （</w:t>
            </w: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签字</w:t>
            </w:r>
            <w:proofErr w:type="spellEnd"/>
            <w:r w:rsidRPr="00705219">
              <w:rPr>
                <w:rFonts w:ascii="仿宋" w:eastAsia="仿宋" w:hAnsi="仿宋" w:hint="eastAsia"/>
                <w:sz w:val="21"/>
                <w:szCs w:val="20"/>
              </w:rPr>
              <w:t>）</w:t>
            </w:r>
          </w:p>
        </w:tc>
      </w:tr>
      <w:tr w:rsidR="004852E1" w:rsidRPr="00705219" w:rsidTr="00852FFF">
        <w:trPr>
          <w:trHeight w:val="81"/>
          <w:jc w:val="center"/>
        </w:trPr>
        <w:tc>
          <w:tcPr>
            <w:tcW w:w="2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部门审批</w:t>
            </w:r>
            <w:proofErr w:type="spellEnd"/>
          </w:p>
        </w:tc>
        <w:tc>
          <w:tcPr>
            <w:tcW w:w="740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81"/>
          <w:jc w:val="center"/>
        </w:trPr>
        <w:tc>
          <w:tcPr>
            <w:tcW w:w="2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职能部门审批</w:t>
            </w:r>
            <w:proofErr w:type="spellEnd"/>
          </w:p>
        </w:tc>
        <w:tc>
          <w:tcPr>
            <w:tcW w:w="740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113"/>
          <w:jc w:val="center"/>
        </w:trPr>
        <w:tc>
          <w:tcPr>
            <w:tcW w:w="2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分管校领导审批</w:t>
            </w:r>
            <w:proofErr w:type="spellEnd"/>
          </w:p>
        </w:tc>
        <w:tc>
          <w:tcPr>
            <w:tcW w:w="740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</w:tc>
      </w:tr>
      <w:tr w:rsidR="004852E1" w:rsidRPr="00705219" w:rsidTr="00852FFF">
        <w:trPr>
          <w:trHeight w:val="630"/>
          <w:jc w:val="center"/>
        </w:trPr>
        <w:tc>
          <w:tcPr>
            <w:tcW w:w="2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/>
                <w:sz w:val="21"/>
                <w:szCs w:val="20"/>
              </w:rPr>
            </w:pPr>
            <w:proofErr w:type="spellStart"/>
            <w:r w:rsidRPr="00705219">
              <w:rPr>
                <w:rFonts w:ascii="仿宋" w:eastAsia="仿宋" w:hAnsi="仿宋" w:hint="eastAsia"/>
                <w:sz w:val="21"/>
                <w:szCs w:val="20"/>
              </w:rPr>
              <w:t>财务部审批</w:t>
            </w:r>
            <w:proofErr w:type="spellEnd"/>
          </w:p>
        </w:tc>
        <w:tc>
          <w:tcPr>
            <w:tcW w:w="740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  <w:p w:rsidR="004852E1" w:rsidRPr="00705219" w:rsidRDefault="004852E1" w:rsidP="00852FFF">
            <w:pPr>
              <w:adjustRightInd w:val="0"/>
              <w:snapToGrid w:val="0"/>
              <w:spacing w:after="0" w:line="400" w:lineRule="exact"/>
              <w:ind w:firstLineChars="192" w:firstLine="403"/>
              <w:rPr>
                <w:rFonts w:ascii="仿宋" w:eastAsia="仿宋" w:hAnsi="仿宋"/>
                <w:sz w:val="21"/>
                <w:szCs w:val="20"/>
              </w:rPr>
            </w:pPr>
          </w:p>
        </w:tc>
      </w:tr>
    </w:tbl>
    <w:p w:rsidR="00D21779" w:rsidRPr="004852E1" w:rsidRDefault="004852E1" w:rsidP="004852E1">
      <w:pPr>
        <w:spacing w:line="320" w:lineRule="exact"/>
        <w:rPr>
          <w:rFonts w:ascii="仿宋" w:eastAsia="仿宋" w:hAnsi="仿宋" w:hint="eastAsia"/>
          <w:sz w:val="32"/>
          <w:szCs w:val="32"/>
          <w:lang w:eastAsia="zh-CN"/>
        </w:rPr>
      </w:pPr>
      <w:r w:rsidRPr="00705219">
        <w:rPr>
          <w:rFonts w:hint="eastAsia"/>
          <w:sz w:val="21"/>
          <w:szCs w:val="20"/>
          <w:lang w:eastAsia="zh-CN"/>
        </w:rPr>
        <w:t>注：</w:t>
      </w:r>
      <w:r w:rsidRPr="00705219">
        <w:rPr>
          <w:rFonts w:ascii="仿宋" w:eastAsia="仿宋" w:hAnsi="仿宋" w:cs="宋体" w:hint="eastAsia"/>
          <w:color w:val="000000"/>
          <w:sz w:val="21"/>
          <w:szCs w:val="20"/>
          <w:lang w:eastAsia="zh-CN"/>
        </w:rPr>
        <w:t>本表须申请人签字,并经申请人所在部门审批，开票金额在100万元及以上另须分管校领导审批，其中，科研等专项经费开票金额在50万元及以上</w:t>
      </w:r>
      <w:proofErr w:type="gramStart"/>
      <w:r w:rsidRPr="00705219">
        <w:rPr>
          <w:rFonts w:ascii="仿宋" w:eastAsia="仿宋" w:hAnsi="仿宋" w:cs="宋体" w:hint="eastAsia"/>
          <w:color w:val="000000"/>
          <w:sz w:val="21"/>
          <w:szCs w:val="20"/>
          <w:lang w:eastAsia="zh-CN"/>
        </w:rPr>
        <w:t>须职能</w:t>
      </w:r>
      <w:proofErr w:type="gramEnd"/>
      <w:r w:rsidRPr="00705219">
        <w:rPr>
          <w:rFonts w:ascii="仿宋" w:eastAsia="仿宋" w:hAnsi="仿宋" w:cs="宋体" w:hint="eastAsia"/>
          <w:color w:val="000000"/>
          <w:sz w:val="21"/>
          <w:szCs w:val="20"/>
          <w:lang w:eastAsia="zh-CN"/>
        </w:rPr>
        <w:t>部门同时审批。</w:t>
      </w:r>
      <w:bookmarkStart w:id="0" w:name="_GoBack"/>
      <w:bookmarkEnd w:id="0"/>
    </w:p>
    <w:sectPr w:rsidR="00D21779" w:rsidRPr="0048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81" w:rsidRDefault="00694E81" w:rsidP="004852E1">
      <w:pPr>
        <w:spacing w:after="0" w:line="240" w:lineRule="auto"/>
      </w:pPr>
      <w:r>
        <w:separator/>
      </w:r>
    </w:p>
  </w:endnote>
  <w:endnote w:type="continuationSeparator" w:id="0">
    <w:p w:rsidR="00694E81" w:rsidRDefault="00694E81" w:rsidP="0048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81" w:rsidRDefault="00694E81" w:rsidP="004852E1">
      <w:pPr>
        <w:spacing w:after="0" w:line="240" w:lineRule="auto"/>
      </w:pPr>
      <w:r>
        <w:separator/>
      </w:r>
    </w:p>
  </w:footnote>
  <w:footnote w:type="continuationSeparator" w:id="0">
    <w:p w:rsidR="00694E81" w:rsidRDefault="00694E81" w:rsidP="0048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C"/>
    <w:rsid w:val="004852E1"/>
    <w:rsid w:val="0066792C"/>
    <w:rsid w:val="00694E81"/>
    <w:rsid w:val="00D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85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2E1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85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85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2E1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85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cwc-pc-hl</dc:creator>
  <cp:keywords/>
  <dc:description/>
  <cp:lastModifiedBy>cwc-pc-hl</cp:lastModifiedBy>
  <cp:revision>2</cp:revision>
  <dcterms:created xsi:type="dcterms:W3CDTF">2019-05-06T07:24:00Z</dcterms:created>
  <dcterms:modified xsi:type="dcterms:W3CDTF">2019-05-06T07:25:00Z</dcterms:modified>
</cp:coreProperties>
</file>