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BB" w:rsidRPr="00D74E9F" w:rsidRDefault="003C13BB" w:rsidP="003C13BB">
      <w:pPr>
        <w:widowControl/>
        <w:adjustRightInd w:val="0"/>
        <w:snapToGrid w:val="0"/>
        <w:jc w:val="left"/>
        <w:rPr>
          <w:rFonts w:ascii="宋体" w:hAnsi="宋体"/>
          <w:color w:val="000000"/>
          <w:kern w:val="0"/>
          <w:sz w:val="28"/>
          <w:szCs w:val="32"/>
        </w:rPr>
      </w:pPr>
      <w:r w:rsidRPr="00D74E9F">
        <w:rPr>
          <w:rFonts w:ascii="宋体" w:hAnsi="宋体"/>
          <w:color w:val="000000"/>
          <w:kern w:val="0"/>
          <w:sz w:val="28"/>
          <w:szCs w:val="32"/>
        </w:rPr>
        <w:t>附件1：</w:t>
      </w:r>
      <w:bookmarkStart w:id="0" w:name="_GoBack"/>
      <w:bookmarkEnd w:id="0"/>
    </w:p>
    <w:p w:rsidR="003C13BB" w:rsidRPr="00D74E9F" w:rsidRDefault="003C13BB" w:rsidP="003C13BB">
      <w:pPr>
        <w:adjustRightInd w:val="0"/>
        <w:snapToGrid w:val="0"/>
        <w:jc w:val="center"/>
        <w:rPr>
          <w:rFonts w:ascii="宋体" w:hAnsi="宋体"/>
          <w:sz w:val="28"/>
          <w:szCs w:val="32"/>
        </w:rPr>
      </w:pPr>
      <w:r w:rsidRPr="00D74E9F">
        <w:rPr>
          <w:rFonts w:ascii="宋体" w:hAnsi="宋体"/>
          <w:sz w:val="28"/>
          <w:szCs w:val="32"/>
        </w:rPr>
        <w:t>南京审计大学出差审批单</w:t>
      </w:r>
    </w:p>
    <w:p w:rsidR="003C13BB" w:rsidRPr="00D74E9F" w:rsidRDefault="003C13BB" w:rsidP="003C13BB">
      <w:pPr>
        <w:adjustRightInd w:val="0"/>
        <w:snapToGrid w:val="0"/>
        <w:jc w:val="right"/>
        <w:rPr>
          <w:rFonts w:ascii="宋体" w:hAnsi="宋体"/>
          <w:sz w:val="28"/>
          <w:szCs w:val="32"/>
        </w:rPr>
      </w:pPr>
      <w:r w:rsidRPr="00D74E9F">
        <w:rPr>
          <w:rFonts w:ascii="宋体" w:hAnsi="宋体"/>
          <w:sz w:val="28"/>
          <w:szCs w:val="32"/>
        </w:rPr>
        <w:t xml:space="preserve">               年    月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45"/>
        <w:gridCol w:w="735"/>
        <w:gridCol w:w="1756"/>
        <w:gridCol w:w="389"/>
        <w:gridCol w:w="360"/>
        <w:gridCol w:w="735"/>
        <w:gridCol w:w="359"/>
        <w:gridCol w:w="526"/>
        <w:gridCol w:w="1458"/>
        <w:gridCol w:w="1782"/>
      </w:tblGrid>
      <w:tr w:rsidR="003C13BB" w:rsidRPr="00D74E9F" w:rsidTr="00EF108F">
        <w:trPr>
          <w:cantSplit/>
          <w:trHeight w:val="450"/>
          <w:jc w:val="center"/>
        </w:trPr>
        <w:tc>
          <w:tcPr>
            <w:tcW w:w="1275" w:type="dxa"/>
            <w:vMerge w:val="restart"/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 w:rsidRPr="00D74E9F">
              <w:rPr>
                <w:rFonts w:ascii="宋体" w:hAnsi="宋体"/>
                <w:szCs w:val="32"/>
              </w:rPr>
              <w:t>出差人员</w:t>
            </w:r>
          </w:p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 w:rsidRPr="00D74E9F">
              <w:rPr>
                <w:rFonts w:ascii="宋体" w:hAnsi="宋体"/>
                <w:szCs w:val="32"/>
              </w:rPr>
              <w:t>名单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  <w:r w:rsidRPr="00D74E9F">
              <w:rPr>
                <w:rFonts w:ascii="宋体" w:hAnsi="宋体"/>
                <w:szCs w:val="32"/>
              </w:rPr>
              <w:t>姓    名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</w:p>
        </w:tc>
      </w:tr>
      <w:tr w:rsidR="003C13BB" w:rsidRPr="00D74E9F" w:rsidTr="00EF108F">
        <w:trPr>
          <w:cantSplit/>
          <w:trHeight w:val="453"/>
          <w:jc w:val="center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  <w:r w:rsidRPr="00D74E9F">
              <w:rPr>
                <w:rFonts w:ascii="宋体" w:hAnsi="宋体"/>
                <w:szCs w:val="32"/>
              </w:rPr>
              <w:t>职务职称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</w:p>
        </w:tc>
      </w:tr>
      <w:tr w:rsidR="003C13BB" w:rsidRPr="00D74E9F" w:rsidTr="00EF108F">
        <w:trPr>
          <w:cantSplit/>
          <w:trHeight w:val="465"/>
          <w:jc w:val="center"/>
        </w:trPr>
        <w:tc>
          <w:tcPr>
            <w:tcW w:w="1275" w:type="dxa"/>
            <w:vMerge w:val="restart"/>
            <w:tcBorders>
              <w:bottom w:val="dashSmallGap" w:sz="4" w:space="0" w:color="auto"/>
            </w:tcBorders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 w:rsidRPr="00D74E9F">
              <w:rPr>
                <w:rFonts w:ascii="宋体" w:hAnsi="宋体"/>
                <w:szCs w:val="32"/>
              </w:rPr>
              <w:t>出差任务或事由说明</w:t>
            </w:r>
          </w:p>
        </w:tc>
        <w:tc>
          <w:tcPr>
            <w:tcW w:w="8445" w:type="dxa"/>
            <w:gridSpan w:val="10"/>
            <w:tcBorders>
              <w:bottom w:val="dashSmallGap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</w:p>
        </w:tc>
      </w:tr>
      <w:tr w:rsidR="003C13BB" w:rsidRPr="00D74E9F" w:rsidTr="00EF108F">
        <w:trPr>
          <w:cantSplit/>
          <w:trHeight w:val="457"/>
          <w:jc w:val="center"/>
        </w:trPr>
        <w:tc>
          <w:tcPr>
            <w:tcW w:w="1275" w:type="dxa"/>
            <w:vMerge/>
            <w:tcBorders>
              <w:bottom w:val="dashSmallGap" w:sz="4" w:space="0" w:color="auto"/>
            </w:tcBorders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8445" w:type="dxa"/>
            <w:gridSpan w:val="10"/>
            <w:tcBorders>
              <w:bottom w:val="dashSmallGap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</w:p>
        </w:tc>
      </w:tr>
      <w:tr w:rsidR="003C13BB" w:rsidRPr="00D74E9F" w:rsidTr="00EF108F">
        <w:trPr>
          <w:cantSplit/>
          <w:trHeight w:val="448"/>
          <w:jc w:val="center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8445" w:type="dxa"/>
            <w:gridSpan w:val="10"/>
            <w:tcBorders>
              <w:bottom w:val="single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</w:p>
        </w:tc>
      </w:tr>
      <w:tr w:rsidR="003C13BB" w:rsidRPr="00D74E9F" w:rsidTr="00EF108F">
        <w:trPr>
          <w:trHeight w:val="624"/>
          <w:jc w:val="center"/>
        </w:trPr>
        <w:tc>
          <w:tcPr>
            <w:tcW w:w="1275" w:type="dxa"/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 w:rsidRPr="00D74E9F">
              <w:rPr>
                <w:rFonts w:ascii="宋体" w:hAnsi="宋体"/>
                <w:szCs w:val="32"/>
              </w:rPr>
              <w:t>出差到达</w:t>
            </w:r>
          </w:p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 w:rsidRPr="00D74E9F">
              <w:rPr>
                <w:rFonts w:ascii="宋体" w:hAnsi="宋体"/>
                <w:szCs w:val="32"/>
              </w:rPr>
              <w:t>地及单位</w:t>
            </w:r>
          </w:p>
        </w:tc>
        <w:tc>
          <w:tcPr>
            <w:tcW w:w="3225" w:type="dxa"/>
            <w:gridSpan w:val="4"/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 w:rsidRPr="00D74E9F">
              <w:rPr>
                <w:rFonts w:ascii="宋体" w:hAnsi="宋体"/>
                <w:szCs w:val="32"/>
              </w:rPr>
              <w:t>出差期间</w:t>
            </w:r>
          </w:p>
        </w:tc>
        <w:tc>
          <w:tcPr>
            <w:tcW w:w="4125" w:type="dxa"/>
            <w:gridSpan w:val="4"/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right"/>
              <w:rPr>
                <w:rFonts w:ascii="宋体" w:hAnsi="宋体"/>
                <w:szCs w:val="32"/>
              </w:rPr>
            </w:pPr>
            <w:r w:rsidRPr="00D74E9F">
              <w:rPr>
                <w:rFonts w:ascii="宋体" w:hAnsi="宋体"/>
                <w:szCs w:val="32"/>
              </w:rPr>
              <w:t>月      日到      月     日</w:t>
            </w:r>
          </w:p>
        </w:tc>
      </w:tr>
      <w:tr w:rsidR="003C13BB" w:rsidRPr="00D74E9F" w:rsidTr="00EF108F">
        <w:trPr>
          <w:cantSplit/>
          <w:trHeight w:val="900"/>
          <w:jc w:val="center"/>
        </w:trPr>
        <w:tc>
          <w:tcPr>
            <w:tcW w:w="9720" w:type="dxa"/>
            <w:gridSpan w:val="11"/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  <w:r w:rsidRPr="00D74E9F">
              <w:rPr>
                <w:rFonts w:ascii="宋体" w:hAnsi="宋体"/>
                <w:szCs w:val="32"/>
              </w:rPr>
              <w:t>城市间往返选择特殊交通工具（租车、自驾车、搭便车）的说明(可附件说明) ：</w:t>
            </w:r>
          </w:p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</w:p>
        </w:tc>
      </w:tr>
      <w:tr w:rsidR="003C13BB" w:rsidRPr="00D74E9F" w:rsidTr="00EF108F">
        <w:trPr>
          <w:cantSplit/>
          <w:trHeight w:val="483"/>
          <w:jc w:val="center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 w:rsidRPr="00D74E9F">
              <w:rPr>
                <w:rFonts w:ascii="宋体" w:hAnsi="宋体"/>
                <w:szCs w:val="32"/>
              </w:rPr>
              <w:t>总费用估计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  <w:r w:rsidRPr="00D74E9F">
              <w:rPr>
                <w:rFonts w:ascii="宋体" w:hAnsi="宋体"/>
                <w:szCs w:val="32"/>
              </w:rPr>
              <w:t>经费项目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center"/>
              <w:rPr>
                <w:rFonts w:ascii="宋体" w:hAnsi="宋体"/>
                <w:szCs w:val="32"/>
              </w:rPr>
            </w:pPr>
          </w:p>
        </w:tc>
      </w:tr>
      <w:tr w:rsidR="003C13BB" w:rsidRPr="00D74E9F" w:rsidTr="00EF108F">
        <w:trPr>
          <w:cantSplit/>
          <w:trHeight w:val="716"/>
          <w:jc w:val="center"/>
        </w:trPr>
        <w:tc>
          <w:tcPr>
            <w:tcW w:w="9720" w:type="dxa"/>
            <w:gridSpan w:val="11"/>
            <w:tcBorders>
              <w:bottom w:val="single" w:sz="4" w:space="0" w:color="auto"/>
            </w:tcBorders>
          </w:tcPr>
          <w:p w:rsidR="003C13BB" w:rsidRPr="00D74E9F" w:rsidRDefault="003C13BB" w:rsidP="00EF108F">
            <w:pPr>
              <w:adjustRightInd w:val="0"/>
              <w:snapToGrid w:val="0"/>
              <w:rPr>
                <w:rFonts w:ascii="宋体" w:hAnsi="宋体"/>
                <w:szCs w:val="32"/>
              </w:rPr>
            </w:pPr>
            <w:r w:rsidRPr="00D74E9F">
              <w:rPr>
                <w:rFonts w:ascii="宋体" w:hAnsi="宋体"/>
                <w:szCs w:val="32"/>
              </w:rPr>
              <w:t>填表说明：1、出差人员应详细填列审批内容。2、出差人员应根据《差旅费管理办法》办理相应审批手续后方可办理差旅暂借款或报销差旅费。</w:t>
            </w:r>
          </w:p>
        </w:tc>
      </w:tr>
    </w:tbl>
    <w:p w:rsidR="003C13BB" w:rsidRPr="00D74E9F" w:rsidRDefault="003C13BB" w:rsidP="003C13BB">
      <w:pPr>
        <w:adjustRightInd w:val="0"/>
        <w:snapToGrid w:val="0"/>
        <w:rPr>
          <w:rFonts w:ascii="宋体" w:hAnsi="宋体"/>
          <w:szCs w:val="32"/>
        </w:rPr>
      </w:pPr>
      <w:r w:rsidRPr="00D74E9F">
        <w:rPr>
          <w:rFonts w:ascii="宋体" w:hAnsi="宋体"/>
          <w:szCs w:val="32"/>
        </w:rPr>
        <w:t>①分管校领导 (签字):           ②部门负责人（签章）：            ③经办人：</w:t>
      </w:r>
    </w:p>
    <w:p w:rsidR="003C13BB" w:rsidRPr="00D74E9F" w:rsidRDefault="003C13BB" w:rsidP="003C13BB">
      <w:pPr>
        <w:widowControl/>
        <w:adjustRightInd w:val="0"/>
        <w:snapToGrid w:val="0"/>
        <w:jc w:val="left"/>
        <w:rPr>
          <w:rFonts w:ascii="宋体" w:hAnsi="宋体"/>
          <w:szCs w:val="32"/>
        </w:rPr>
      </w:pPr>
      <w:r w:rsidRPr="00D74E9F">
        <w:rPr>
          <w:rFonts w:ascii="宋体" w:hAnsi="宋体"/>
          <w:szCs w:val="32"/>
        </w:rPr>
        <w:br w:type="page"/>
      </w:r>
    </w:p>
    <w:p w:rsidR="003C13BB" w:rsidRPr="00D74E9F" w:rsidRDefault="003C13BB" w:rsidP="003C13BB">
      <w:pPr>
        <w:adjustRightInd w:val="0"/>
        <w:snapToGrid w:val="0"/>
        <w:rPr>
          <w:rFonts w:ascii="宋体" w:hAnsi="宋体"/>
          <w:sz w:val="32"/>
          <w:szCs w:val="32"/>
        </w:rPr>
      </w:pPr>
      <w:r w:rsidRPr="00D74E9F">
        <w:rPr>
          <w:rFonts w:ascii="宋体" w:hAnsi="宋体" w:hint="eastAsia"/>
          <w:sz w:val="32"/>
          <w:szCs w:val="32"/>
        </w:rPr>
        <w:lastRenderedPageBreak/>
        <w:t>附件2：</w:t>
      </w:r>
    </w:p>
    <w:p w:rsidR="003C13BB" w:rsidRPr="00D74E9F" w:rsidRDefault="003C13BB" w:rsidP="003C13BB">
      <w:pPr>
        <w:widowControl/>
        <w:adjustRightInd w:val="0"/>
        <w:snapToGrid w:val="0"/>
        <w:jc w:val="center"/>
        <w:rPr>
          <w:rFonts w:ascii="宋体" w:hAnsi="宋体"/>
          <w:color w:val="000000"/>
          <w:kern w:val="0"/>
          <w:sz w:val="32"/>
          <w:szCs w:val="32"/>
        </w:rPr>
      </w:pPr>
      <w:r w:rsidRPr="00D74E9F">
        <w:rPr>
          <w:rFonts w:ascii="宋体" w:hAnsi="宋体"/>
          <w:color w:val="000000"/>
          <w:kern w:val="0"/>
          <w:sz w:val="32"/>
          <w:szCs w:val="32"/>
        </w:rPr>
        <w:t>南京</w:t>
      </w:r>
      <w:r w:rsidRPr="00D74E9F">
        <w:rPr>
          <w:rFonts w:ascii="宋体" w:hAnsi="宋体" w:hint="eastAsia"/>
          <w:color w:val="000000"/>
          <w:kern w:val="0"/>
          <w:sz w:val="32"/>
          <w:szCs w:val="32"/>
        </w:rPr>
        <w:t>审计</w:t>
      </w:r>
      <w:r w:rsidRPr="00D74E9F">
        <w:rPr>
          <w:rFonts w:ascii="宋体" w:hAnsi="宋体"/>
          <w:color w:val="000000"/>
          <w:kern w:val="0"/>
          <w:sz w:val="32"/>
          <w:szCs w:val="32"/>
        </w:rPr>
        <w:t>大学差旅住宿费标准明细表</w:t>
      </w:r>
    </w:p>
    <w:p w:rsidR="003C13BB" w:rsidRPr="00D74E9F" w:rsidRDefault="003C13BB" w:rsidP="003C13BB">
      <w:pPr>
        <w:widowControl/>
        <w:adjustRightInd w:val="0"/>
        <w:snapToGrid w:val="0"/>
        <w:jc w:val="right"/>
        <w:rPr>
          <w:rFonts w:ascii="宋体" w:hAnsi="宋体"/>
          <w:kern w:val="0"/>
          <w:szCs w:val="32"/>
        </w:rPr>
      </w:pPr>
      <w:r w:rsidRPr="00D74E9F">
        <w:rPr>
          <w:rFonts w:ascii="宋体" w:hAnsi="宋体"/>
          <w:color w:val="000000"/>
          <w:kern w:val="0"/>
          <w:szCs w:val="32"/>
        </w:rPr>
        <w:t>单位:元/人·天</w:t>
      </w:r>
    </w:p>
    <w:tbl>
      <w:tblPr>
        <w:tblW w:w="9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792"/>
        <w:gridCol w:w="792"/>
        <w:gridCol w:w="791"/>
        <w:gridCol w:w="792"/>
        <w:gridCol w:w="1424"/>
        <w:gridCol w:w="1267"/>
        <w:gridCol w:w="949"/>
        <w:gridCol w:w="792"/>
        <w:gridCol w:w="882"/>
      </w:tblGrid>
      <w:tr w:rsidR="003C13BB" w:rsidRPr="00D74E9F" w:rsidTr="00EF108F">
        <w:trPr>
          <w:trHeight w:val="271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>序 号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地区(城市) 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>住宿费标准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>旺季地区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>旺季浮动标准</w:t>
            </w: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>旺季期间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>旺季上浮价</w:t>
            </w:r>
          </w:p>
        </w:tc>
      </w:tr>
      <w:tr w:rsidR="003C13BB" w:rsidRPr="00D74E9F" w:rsidTr="00EF108F">
        <w:trPr>
          <w:trHeight w:val="18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一类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二类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>三类</w:t>
            </w: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一类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二类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>三类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北京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1100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650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2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天津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480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54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3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河北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450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350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张家口市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7-9月、11-3 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1200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675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525</w:t>
            </w:r>
          </w:p>
        </w:tc>
      </w:tr>
      <w:tr w:rsidR="003C13BB" w:rsidRPr="00D74E9F" w:rsidTr="00EF108F">
        <w:trPr>
          <w:trHeight w:val="542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秦皇岛市 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7-8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1200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680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500</w:t>
            </w:r>
          </w:p>
        </w:tc>
      </w:tr>
      <w:tr w:rsidR="003C13BB" w:rsidRPr="00D74E9F" w:rsidTr="00EF108F">
        <w:trPr>
          <w:trHeight w:val="542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承德市 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7-9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1000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580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580</w:t>
            </w: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山西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480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828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kern w:val="0"/>
                <w:szCs w:val="32"/>
              </w:rPr>
              <w:t>5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>内蒙古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460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海拉尔市、满洲里市、阿尔山市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7-9 月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1200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690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480</w:t>
            </w:r>
          </w:p>
        </w:tc>
      </w:tr>
      <w:tr w:rsidR="003C13BB" w:rsidRPr="00D74E9F" w:rsidTr="00EF108F">
        <w:trPr>
          <w:trHeight w:val="82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二连浩特市 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7-9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1000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580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400</w:t>
            </w:r>
          </w:p>
        </w:tc>
      </w:tr>
      <w:tr w:rsidR="003C13BB" w:rsidRPr="00D74E9F" w:rsidTr="00EF108F">
        <w:trPr>
          <w:trHeight w:val="828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额济纳旗 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9-10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1200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690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480</w:t>
            </w: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辽宁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480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大连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490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350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全市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7-9 月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960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590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420</w:t>
            </w:r>
          </w:p>
        </w:tc>
      </w:tr>
      <w:tr w:rsidR="003C13BB" w:rsidRPr="00D74E9F" w:rsidTr="00EF108F">
        <w:trPr>
          <w:trHeight w:val="8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吉林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450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吉林市、延边州、长白山管理区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7-9 月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960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540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420</w:t>
            </w:r>
          </w:p>
        </w:tc>
      </w:tr>
      <w:tr w:rsidR="003C13BB" w:rsidRPr="00D74E9F" w:rsidTr="00EF108F">
        <w:trPr>
          <w:trHeight w:val="25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9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>黑龙江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450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350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哈尔滨市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7-9 月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960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540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420</w:t>
            </w:r>
          </w:p>
        </w:tc>
      </w:tr>
      <w:tr w:rsidR="003C13BB" w:rsidRPr="00D74E9F" w:rsidTr="00EF108F">
        <w:trPr>
          <w:trHeight w:val="255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牡丹江市、伊春市、大兴安岭地区、黑河市、佳木斯市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6-8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540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360</w:t>
            </w:r>
          </w:p>
        </w:tc>
      </w:tr>
      <w:tr w:rsidR="003C13BB" w:rsidRPr="00D74E9F" w:rsidTr="00EF108F">
        <w:trPr>
          <w:trHeight w:val="2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上海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1100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600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500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江苏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490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380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12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浙江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500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400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13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安徽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460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14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福建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480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380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15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厦门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500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400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16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江西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470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8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17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山东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480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380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烟台市、威海市、日照市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7-9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960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570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450</w:t>
            </w: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18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青岛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490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380 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全市 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7-9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960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590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450</w:t>
            </w:r>
          </w:p>
        </w:tc>
      </w:tr>
      <w:tr w:rsidR="003C13BB" w:rsidRPr="00D74E9F" w:rsidTr="00EF108F">
        <w:trPr>
          <w:trHeight w:val="54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19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河南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480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380 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洛阳市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4-5 月上旬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1200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720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500</w:t>
            </w:r>
          </w:p>
        </w:tc>
      </w:tr>
      <w:tr w:rsidR="003C13BB" w:rsidRPr="00D74E9F" w:rsidTr="00EF108F">
        <w:trPr>
          <w:trHeight w:val="2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lastRenderedPageBreak/>
              <w:t xml:space="preserve">20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湖北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480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21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湖南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450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22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广东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550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54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23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广西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470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350 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桂林市、北海市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1-2 月、7-9 月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1040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610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43</w:t>
            </w:r>
          </w:p>
        </w:tc>
      </w:tr>
      <w:tr w:rsidR="003C13BB" w:rsidRPr="00D74E9F" w:rsidTr="00EF108F">
        <w:trPr>
          <w:trHeight w:val="81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24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海南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500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海口市、文昌市、澄迈县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11-2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1040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650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450</w:t>
            </w:r>
          </w:p>
        </w:tc>
      </w:tr>
      <w:tr w:rsidR="003C13BB" w:rsidRPr="00D74E9F" w:rsidTr="00EF108F">
        <w:trPr>
          <w:trHeight w:val="843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琼海市、万宁市、陵水县、保亭县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11-3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1040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650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450</w:t>
            </w:r>
          </w:p>
        </w:tc>
      </w:tr>
      <w:tr w:rsidR="003C13BB" w:rsidRPr="00D74E9F" w:rsidTr="00EF108F">
        <w:trPr>
          <w:trHeight w:val="28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三亚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1000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600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400 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三亚市 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10-4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1200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720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480</w:t>
            </w: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25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重庆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480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370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26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四川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470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370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27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贵州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470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370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28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云南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480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380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29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西藏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500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拉萨市 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6-9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1200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750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530</w:t>
            </w:r>
          </w:p>
        </w:tc>
      </w:tr>
      <w:tr w:rsidR="003C13BB" w:rsidRPr="00D74E9F" w:rsidTr="00EF108F">
        <w:trPr>
          <w:trHeight w:val="28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其他地区 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6-9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500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30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陕西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460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31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甘肃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470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8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32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青海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500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西宁市 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6-9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1200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750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530</w:t>
            </w:r>
          </w:p>
        </w:tc>
      </w:tr>
      <w:tr w:rsidR="003C13BB" w:rsidRPr="00D74E9F" w:rsidTr="00EF108F">
        <w:trPr>
          <w:trHeight w:val="286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玉树州 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5-9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525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450</w:t>
            </w:r>
          </w:p>
        </w:tc>
      </w:tr>
      <w:tr w:rsidR="003C13BB" w:rsidRPr="00D74E9F" w:rsidTr="00EF108F">
        <w:trPr>
          <w:trHeight w:val="55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海北州、黄南州 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5-9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525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375</w:t>
            </w:r>
          </w:p>
        </w:tc>
      </w:tr>
      <w:tr w:rsidR="003C13BB" w:rsidRPr="00D74E9F" w:rsidTr="00EF108F">
        <w:trPr>
          <w:trHeight w:val="55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海东市、海南州 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5-9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450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375</w:t>
            </w:r>
          </w:p>
        </w:tc>
      </w:tr>
      <w:tr w:rsidR="003C13BB" w:rsidRPr="00D74E9F" w:rsidTr="00EF108F">
        <w:trPr>
          <w:trHeight w:val="28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海西州 </w:t>
            </w: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5-9 月 </w:t>
            </w: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900 </w:t>
            </w: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450 </w:t>
            </w: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300</w:t>
            </w:r>
          </w:p>
        </w:tc>
      </w:tr>
      <w:tr w:rsidR="003C13BB" w:rsidRPr="00D74E9F" w:rsidTr="00EF108F">
        <w:trPr>
          <w:trHeight w:val="28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33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宁夏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470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  <w:tr w:rsidR="003C13BB" w:rsidRPr="00D74E9F" w:rsidTr="00EF108F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34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b/>
                <w:bCs/>
                <w:color w:val="000000"/>
                <w:kern w:val="0"/>
                <w:szCs w:val="32"/>
              </w:rPr>
              <w:t xml:space="preserve">新疆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800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 xml:space="preserve">480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32"/>
              </w:rPr>
            </w:pPr>
            <w:r w:rsidRPr="00D74E9F">
              <w:rPr>
                <w:rFonts w:ascii="宋体" w:hAnsi="宋体"/>
                <w:color w:val="000000"/>
                <w:kern w:val="0"/>
                <w:szCs w:val="32"/>
              </w:rPr>
              <w:t>350</w:t>
            </w:r>
          </w:p>
        </w:tc>
        <w:tc>
          <w:tcPr>
            <w:tcW w:w="1424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C13BB" w:rsidRPr="00D74E9F" w:rsidRDefault="003C13BB" w:rsidP="00EF108F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32"/>
              </w:rPr>
            </w:pPr>
          </w:p>
        </w:tc>
      </w:tr>
    </w:tbl>
    <w:p w:rsidR="003C13BB" w:rsidRPr="00D74E9F" w:rsidRDefault="003C13BB" w:rsidP="003C13BB">
      <w:pPr>
        <w:adjustRightInd w:val="0"/>
        <w:snapToGrid w:val="0"/>
        <w:jc w:val="left"/>
        <w:rPr>
          <w:rFonts w:ascii="宋体" w:hAnsi="宋体"/>
          <w:color w:val="000000"/>
          <w:szCs w:val="32"/>
        </w:rPr>
      </w:pPr>
    </w:p>
    <w:p w:rsidR="003C13BB" w:rsidRPr="00D74E9F" w:rsidRDefault="003C13BB" w:rsidP="003C13BB">
      <w:pPr>
        <w:adjustRightInd w:val="0"/>
        <w:snapToGrid w:val="0"/>
        <w:jc w:val="left"/>
        <w:rPr>
          <w:rFonts w:ascii="宋体" w:hAnsi="宋体"/>
          <w:color w:val="000000"/>
          <w:szCs w:val="32"/>
        </w:rPr>
      </w:pPr>
      <w:r w:rsidRPr="00D74E9F">
        <w:rPr>
          <w:rFonts w:ascii="宋体" w:hAnsi="宋体"/>
          <w:color w:val="000000"/>
          <w:szCs w:val="32"/>
        </w:rPr>
        <w:t>注：一类标准对应人员: 院士、省部级管理人员；二类标准对应人员：五级及以上专业技术岗位人员、厅局级管理人员；</w:t>
      </w:r>
    </w:p>
    <w:p w:rsidR="003C13BB" w:rsidRPr="00A826AC" w:rsidRDefault="003C13BB" w:rsidP="003C13BB">
      <w:pPr>
        <w:adjustRightInd w:val="0"/>
        <w:snapToGrid w:val="0"/>
        <w:jc w:val="left"/>
        <w:rPr>
          <w:rFonts w:ascii="宋体" w:hAnsi="宋体"/>
          <w:color w:val="000000"/>
          <w:szCs w:val="32"/>
        </w:rPr>
      </w:pPr>
      <w:r w:rsidRPr="00D74E9F">
        <w:rPr>
          <w:rFonts w:ascii="宋体" w:hAnsi="宋体"/>
          <w:color w:val="000000"/>
          <w:szCs w:val="32"/>
        </w:rPr>
        <w:t>三类标准对应人员：其余人员。</w:t>
      </w:r>
    </w:p>
    <w:p w:rsidR="003C13BB" w:rsidRPr="00A826AC" w:rsidRDefault="003C13BB" w:rsidP="003C13BB">
      <w:pPr>
        <w:adjustRightInd w:val="0"/>
        <w:snapToGrid w:val="0"/>
        <w:rPr>
          <w:rFonts w:ascii="宋体" w:hAnsi="宋体"/>
          <w:szCs w:val="32"/>
        </w:rPr>
      </w:pPr>
    </w:p>
    <w:p w:rsidR="003C2DB7" w:rsidRPr="003C13BB" w:rsidRDefault="003C2DB7"/>
    <w:sectPr w:rsidR="003C2DB7" w:rsidRPr="003C1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16" w:rsidRDefault="00FF2116" w:rsidP="003C13BB">
      <w:r>
        <w:separator/>
      </w:r>
    </w:p>
  </w:endnote>
  <w:endnote w:type="continuationSeparator" w:id="0">
    <w:p w:rsidR="00FF2116" w:rsidRDefault="00FF2116" w:rsidP="003C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16" w:rsidRDefault="00FF2116" w:rsidP="003C13BB">
      <w:r>
        <w:separator/>
      </w:r>
    </w:p>
  </w:footnote>
  <w:footnote w:type="continuationSeparator" w:id="0">
    <w:p w:rsidR="00FF2116" w:rsidRDefault="00FF2116" w:rsidP="003C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0"/>
    <w:rsid w:val="003C13BB"/>
    <w:rsid w:val="003C2DB7"/>
    <w:rsid w:val="00D85FF0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3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3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3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cwc-pc-hl</dc:creator>
  <cp:keywords/>
  <dc:description/>
  <cp:lastModifiedBy>cwc-pc-hl</cp:lastModifiedBy>
  <cp:revision>2</cp:revision>
  <dcterms:created xsi:type="dcterms:W3CDTF">2020-09-17T10:02:00Z</dcterms:created>
  <dcterms:modified xsi:type="dcterms:W3CDTF">2020-09-17T10:03:00Z</dcterms:modified>
</cp:coreProperties>
</file>